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33CE" w14:textId="182FF930" w:rsidR="0094617C" w:rsidRDefault="0094617C" w:rsidP="0094617C">
      <w:pPr>
        <w:jc w:val="center"/>
      </w:pPr>
      <w:r>
        <w:t>INFORMACJA</w:t>
      </w:r>
      <w:r w:rsidR="00A927C7">
        <w:t xml:space="preserve"> GŁÓWNEGO URZĘDU STATYSTYCZNEGO</w:t>
      </w:r>
      <w:r>
        <w:t xml:space="preserve"> NA TEMAT BADANIA STATYSTYCZNEGO</w:t>
      </w:r>
    </w:p>
    <w:p w14:paraId="14C8D609" w14:textId="64F84B5D" w:rsidR="002F41E7" w:rsidRDefault="0094617C" w:rsidP="0094617C">
      <w:pPr>
        <w:jc w:val="center"/>
        <w:rPr>
          <w:b/>
          <w:bCs/>
        </w:rPr>
      </w:pPr>
      <w:r w:rsidRPr="0094617C">
        <w:rPr>
          <w:b/>
          <w:bCs/>
        </w:rPr>
        <w:t>„ZINTEGROWANE STATYSTYKI DOTYCZĄCE GOSPODARSTW ROLNYCH”</w:t>
      </w:r>
    </w:p>
    <w:p w14:paraId="79BCCBA5" w14:textId="77777777" w:rsidR="0094617C" w:rsidRPr="0094617C" w:rsidRDefault="0094617C" w:rsidP="0094617C">
      <w:pPr>
        <w:jc w:val="center"/>
        <w:rPr>
          <w:b/>
          <w:bCs/>
        </w:rPr>
      </w:pPr>
    </w:p>
    <w:p w14:paraId="09BB4B52" w14:textId="4C949494" w:rsidR="002F41E7" w:rsidRPr="002F41E7" w:rsidRDefault="002F41E7" w:rsidP="002F41E7">
      <w:pPr>
        <w:jc w:val="both"/>
        <w:rPr>
          <w:b/>
          <w:bCs/>
        </w:rPr>
      </w:pPr>
      <w:bookmarkStart w:id="0" w:name="bookmark4"/>
      <w:r w:rsidRPr="002F41E7">
        <w:t>W</w:t>
      </w:r>
      <w:r w:rsidRPr="002F41E7">
        <w:t xml:space="preserve"> dniu 1 czerwca </w:t>
      </w:r>
      <w:r>
        <w:t>2026 r</w:t>
      </w:r>
      <w:r w:rsidRPr="002F41E7">
        <w:t xml:space="preserve">. rozpoczyna się badanie statystyczne </w:t>
      </w:r>
      <w:r w:rsidRPr="002F41E7">
        <w:rPr>
          <w:b/>
          <w:bCs/>
        </w:rPr>
        <w:t>„Zintegrowane statystyki dotyczące gospodarstw rolnych"</w:t>
      </w:r>
      <w:bookmarkEnd w:id="0"/>
      <w:r w:rsidRPr="002F41E7">
        <w:t>(formularz</w:t>
      </w:r>
      <w:r w:rsidRPr="002F41E7">
        <w:rPr>
          <w:b/>
          <w:bCs/>
        </w:rPr>
        <w:t xml:space="preserve"> R-SGR).</w:t>
      </w:r>
      <w:r w:rsidRPr="002F41E7">
        <w:t xml:space="preserve"> Badanie przeprowadzane jest we wszystkich krajach członkowskich Unii Europejskiej w cyklach realizowanych co 3-4 lata, na</w:t>
      </w:r>
      <w:r w:rsidR="00B366FB">
        <w:t> </w:t>
      </w:r>
      <w:r w:rsidRPr="002F41E7">
        <w:t>podstawie rozporządzenia Parlamentu Europejskiego i Rady (UE) nr 2018/1091 z dnia 18</w:t>
      </w:r>
      <w:r w:rsidR="00B366FB">
        <w:t> </w:t>
      </w:r>
      <w:r w:rsidRPr="002F41E7">
        <w:t>lipca 2018 roku. Pozyskane dane strukturalne posłużą do kształtowania Wspólnej Polityki Rolnej, atakże wykorzystaną zostaną w innych obszarach takich jak środowisko czy rozwój regionalny. Umożliwią także śledzenie zmian zachodzących w rolnictwie w Polsce i Unii Europejskiej w okresach pomiędzy spisami rolnymi.</w:t>
      </w:r>
    </w:p>
    <w:p w14:paraId="0ACC2FDC" w14:textId="6B12859A" w:rsidR="002F41E7" w:rsidRPr="002F41E7" w:rsidRDefault="002F41E7" w:rsidP="002F41E7">
      <w:pPr>
        <w:jc w:val="both"/>
      </w:pPr>
      <w:r w:rsidRPr="002F41E7">
        <w:t>W celu efektywnego pozyskania danych, do użytkowników gospodarstw rolnych wylosowanych do badania (około 10% wszystkich gospodarstw rolnych) zostały wysłane listy zapowiednie Prezesa GUS, informujące o obowiązku, metodach i terminach zbierania danych, a także o sposobie logowania do aplikacji formularzowej, dostępnej na stronie:</w:t>
      </w:r>
      <w:r w:rsidR="00B366FB">
        <w:t xml:space="preserve"> </w:t>
      </w:r>
      <w:r w:rsidRPr="002F41E7">
        <w:rPr>
          <w:lang w:val="en-US"/>
        </w:rPr>
        <w:t>badaniarolne.stat.gov.pl.</w:t>
      </w:r>
    </w:p>
    <w:p w14:paraId="5654B09C" w14:textId="77777777" w:rsidR="002F41E7" w:rsidRPr="002F41E7" w:rsidRDefault="002F41E7" w:rsidP="002F41E7">
      <w:pPr>
        <w:jc w:val="both"/>
      </w:pPr>
      <w:r w:rsidRPr="002F41E7">
        <w:rPr>
          <w:b/>
          <w:bCs/>
        </w:rPr>
        <w:t>Od 1 do 16 czerwca br.,</w:t>
      </w:r>
      <w:r w:rsidRPr="002F41E7">
        <w:t xml:space="preserve"> rolnicy będą mogli wypełnić formularz</w:t>
      </w:r>
      <w:r w:rsidRPr="002F41E7">
        <w:rPr>
          <w:b/>
          <w:bCs/>
        </w:rPr>
        <w:t xml:space="preserve"> samodzielnie przez Internet.</w:t>
      </w:r>
      <w:r w:rsidRPr="002F41E7">
        <w:t xml:space="preserve"> Szczególnie zachęcamy respondentów do korzystania z tej metody ze względu na dogodny wybór czasu i miejsca przekazania danych. W kolejnych dniach -</w:t>
      </w:r>
      <w:r w:rsidRPr="002F41E7">
        <w:rPr>
          <w:b/>
          <w:bCs/>
        </w:rPr>
        <w:t xml:space="preserve"> od 17 czerwca do 14 sierpnia br.</w:t>
      </w:r>
      <w:r w:rsidRPr="002F41E7">
        <w:t xml:space="preserve"> - dane będą zbierane od rolników przez ankieterów statystycznych.</w:t>
      </w:r>
    </w:p>
    <w:p w14:paraId="4A7FA79B" w14:textId="77777777" w:rsidR="002F41E7" w:rsidRDefault="002F41E7"/>
    <w:sectPr w:rsidR="002F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2E"/>
    <w:rsid w:val="002F41E7"/>
    <w:rsid w:val="00582F2E"/>
    <w:rsid w:val="008A7FD5"/>
    <w:rsid w:val="0094617C"/>
    <w:rsid w:val="00A927C7"/>
    <w:rsid w:val="00B3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B065"/>
  <w15:chartTrackingRefBased/>
  <w15:docId w15:val="{3B88DF40-4117-4C90-99D4-0F2A779D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F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F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F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F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F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F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F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F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F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F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Celińska</dc:creator>
  <cp:keywords/>
  <dc:description/>
  <cp:lastModifiedBy>Dorota Celińska</cp:lastModifiedBy>
  <cp:revision>3</cp:revision>
  <dcterms:created xsi:type="dcterms:W3CDTF">2026-05-29T11:53:00Z</dcterms:created>
  <dcterms:modified xsi:type="dcterms:W3CDTF">2026-05-29T12:32:00Z</dcterms:modified>
</cp:coreProperties>
</file>